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480" w:lineRule="auto"/>
        <w:ind w:left="10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诺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如病毒医院消毒隔离措施要点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近期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国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内诺如病毒感染性腹泻(诺如病毒性胃肠炎)疫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情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发，多家医院出现诺如病毒感染聚集事件，全国进入诺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如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病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毒感染的高发期，其已成为当前院内感染防控的敏感环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节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重点环节。为进一步提高我院诺如病毒院内感染防控意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识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效预防诺如病毒院内交叉感染发生，特制定《诺如病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毒医院消毒隔离措施要点》供大家参考，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内容如下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9" w:firstLineChars="200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1.疾病基本特征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4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诺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病毒感染性腹泻是诺如病毒属病毒引起的腹泻，具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有发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病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急、传播快、涉及范围广等特点，全世界范围内均有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流行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全年均可发病，感染对象主要为成人和儿童，寒冷季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节高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，感染人体后主要出现发热、恶心、呕吐、腹痛腹泻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等症状。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highlight w:val="none"/>
        </w:rPr>
        <w:t>诺如病毒传播途径包括人传人、经食物和经水传播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highlight w:val="none"/>
        </w:rPr>
        <w:t>免疫保护力可持续6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highlight w:val="none"/>
        </w:rPr>
        <w:t>24个月，即使先前感染过诺如病毒，同一个体仍可重复感染同一毒株或不同毒株的诺如病毒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7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lang w:val="en-US" w:eastAsia="zh-CN"/>
        </w:rPr>
        <w:t>2.消毒方法选择及手卫生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诺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病毒在环境中生存能力极强，酒精和免冲洗洗手液</w:t>
      </w:r>
      <w:r>
        <w:rPr>
          <w:rFonts w:hint="eastAsia" w:ascii="仿宋" w:hAnsi="仿宋" w:eastAsia="仿宋" w:cs="仿宋"/>
          <w:spacing w:val="25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诺如病毒作用有限，一般采用含氯消毒剂对环境进行消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毒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护理患者或从事诊疗活动时，应严格标准预防措施和手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卫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生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，提高依从性，接触患者、患者环境及相关物品后立即</w:t>
      </w:r>
      <w:r>
        <w:rPr>
          <w:rFonts w:hint="eastAsia" w:ascii="仿宋" w:hAnsi="仿宋" w:eastAsia="仿宋" w:cs="仿宋"/>
          <w:spacing w:val="2"/>
          <w:sz w:val="32"/>
          <w:szCs w:val="32"/>
        </w:rPr>
        <w:t>采用肥皂或皂液洗手</w:t>
      </w:r>
      <w:r>
        <w:rPr>
          <w:rFonts w:hint="eastAsia" w:ascii="仿宋" w:hAnsi="仿宋" w:eastAsia="仿宋" w:cs="仿宋"/>
          <w:spacing w:val="1"/>
          <w:sz w:val="32"/>
          <w:szCs w:val="32"/>
        </w:rPr>
        <w:t>(消毒湿巾和手消毒剂不能代替洗手)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1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8"/>
          <w:sz w:val="32"/>
          <w:szCs w:val="32"/>
          <w:lang w:val="en-US" w:eastAsia="zh-CN"/>
        </w:rPr>
        <w:t>3.患者隔离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针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诺如病毒感染性腹泻患者或疑似患者，有条件的科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室建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议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单间隔离或集中隔离，并限制活动范围。对生活不能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自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理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的患者，在标准预防的基础上实施接触隔离。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9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4.患者排泄、呕吐物处理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1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</w:rPr>
        <w:t>(1)排泄物、粪便处理流程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3272155" cy="34080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9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8"/>
          <w:sz w:val="32"/>
          <w:szCs w:val="32"/>
        </w:rPr>
        <w:t>(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2)厕所马桶或容器内的污染物：小心倒入足量的</w:t>
      </w:r>
      <w:r>
        <w:rPr>
          <w:rFonts w:hint="eastAsia" w:ascii="仿宋" w:hAnsi="仿宋" w:eastAsia="仿宋" w:cs="仿宋"/>
          <w:spacing w:val="8"/>
          <w:sz w:val="32"/>
          <w:szCs w:val="32"/>
        </w:rPr>
        <w:t>5000</w:t>
      </w:r>
      <w:r>
        <w:rPr>
          <w:rFonts w:hint="eastAsia" w:ascii="仿宋" w:hAnsi="仿宋" w:eastAsia="仿宋" w:cs="仿宋"/>
          <w:spacing w:val="7"/>
          <w:sz w:val="32"/>
          <w:szCs w:val="32"/>
        </w:rPr>
        <w:t>-</w:t>
      </w:r>
      <w:r>
        <w:rPr>
          <w:rFonts w:hint="eastAsia" w:ascii="仿宋" w:hAnsi="仿宋" w:eastAsia="仿宋" w:cs="仿宋"/>
          <w:spacing w:val="4"/>
          <w:sz w:val="32"/>
          <w:szCs w:val="32"/>
        </w:rPr>
        <w:t>10000</w:t>
      </w:r>
      <w:r>
        <w:rPr>
          <w:rFonts w:hint="eastAsia" w:ascii="仿宋" w:hAnsi="仿宋" w:eastAsia="仿宋" w:cs="仿宋"/>
          <w:sz w:val="32"/>
          <w:szCs w:val="32"/>
        </w:rPr>
        <w:t>mg</w:t>
      </w:r>
      <w:r>
        <w:rPr>
          <w:rFonts w:hint="eastAsia" w:ascii="仿宋" w:hAnsi="仿宋" w:eastAsia="仿宋" w:cs="仿宋"/>
          <w:spacing w:val="4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L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的含氯消毒剂，作用30分钟以上，排入医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院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污水处理系统。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(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3)清洁中使用的拖把、抹布、盛放污染物的容器等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应用5000</w:t>
      </w:r>
      <w:r>
        <w:rPr>
          <w:rFonts w:hint="eastAsia" w:ascii="仿宋" w:hAnsi="仿宋" w:eastAsia="仿宋" w:cs="仿宋"/>
          <w:sz w:val="32"/>
          <w:szCs w:val="32"/>
        </w:rPr>
        <w:t>mg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L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含氯消毒剂溶液浸泡消毒30分钟后彻底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冲洗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方可再次使用。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1" w:firstLineChars="200"/>
        <w:outlineLvl w:val="0"/>
        <w:rPr>
          <w:rFonts w:hint="eastAsia" w:ascii="仿宋" w:hAnsi="仿宋" w:eastAsia="仿宋" w:cs="仿宋"/>
          <w:b/>
          <w:bCs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8"/>
          <w:sz w:val="32"/>
          <w:szCs w:val="32"/>
        </w:rPr>
        <w:t>5.织物处理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0" w:firstLineChars="200"/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尽量采用一次性织物，用后按医疗废物处置；被确诊或疑似患者污染的工作服、被服等织物装入双层橘红色垃圾袋分层封扎，醒目标识，转运至洗衣公司先消毒后清洗</w:t>
      </w: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1" w:firstLineChars="200"/>
        <w:outlineLvl w:val="0"/>
        <w:rPr>
          <w:rFonts w:hint="eastAsia" w:ascii="仿宋" w:hAnsi="仿宋" w:eastAsia="仿宋" w:cs="仿宋"/>
          <w:b/>
          <w:bCs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8"/>
          <w:sz w:val="32"/>
          <w:szCs w:val="32"/>
        </w:rPr>
        <w:t>6.地面及物体表面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4" w:firstLineChars="200"/>
        <w:rPr>
          <w:rFonts w:hint="eastAsia" w:ascii="仿宋" w:hAnsi="仿宋" w:eastAsia="仿宋" w:cs="仿宋"/>
          <w:spacing w:val="16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用1000mg/L含氯消毒剂对地面、墙壁及物体表面进行擦拭消毒，作用30分钟。有肉眼可见污染物时应先清除污染物再消毒。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1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8"/>
          <w:sz w:val="32"/>
          <w:szCs w:val="32"/>
          <w:lang w:val="en-US" w:eastAsia="zh-CN"/>
        </w:rPr>
        <w:t>7.空气消毒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保持室内空气流通，自然通风或机械通风，也可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采</w:t>
      </w:r>
      <w:r>
        <w:rPr>
          <w:rFonts w:hint="eastAsia" w:ascii="仿宋" w:hAnsi="仿宋" w:eastAsia="仿宋" w:cs="仿宋"/>
          <w:sz w:val="32"/>
          <w:szCs w:val="32"/>
        </w:rPr>
        <w:t>用循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环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风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式空气消毒机进行空气消毒，无人的空间也可用紫外线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空气消毒。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9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8.皮肤、黏膜消毒及处理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皮肤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被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污染物污染时，应立即清除污染物，然后用一次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性吸水材料沾取0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.5%碘伏消毒液擦拭消毒3分钟以上，使用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清水清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洗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干净；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黏膜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应用大量生理盐水冲洗或0.05%碘伏冲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洗消毒。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5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3"/>
          <w:sz w:val="32"/>
          <w:szCs w:val="32"/>
          <w:lang w:val="en-US" w:eastAsia="zh-CN"/>
        </w:rPr>
        <w:t>9.食品用具消毒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餐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(</w:t>
      </w:r>
      <w:r>
        <w:rPr>
          <w:rFonts w:hint="eastAsia" w:ascii="仿宋" w:hAnsi="仿宋" w:eastAsia="仿宋" w:cs="仿宋"/>
          <w:spacing w:val="7"/>
          <w:sz w:val="32"/>
          <w:szCs w:val="32"/>
        </w:rPr>
        <w:t>饮)具和食品加工工具清除食物残渣后，煮沸消毒</w:t>
      </w:r>
      <w:r>
        <w:rPr>
          <w:rFonts w:hint="eastAsia" w:ascii="仿宋" w:hAnsi="仿宋" w:eastAsia="仿宋" w:cs="仿宋"/>
          <w:spacing w:val="6"/>
          <w:sz w:val="32"/>
          <w:szCs w:val="32"/>
        </w:rPr>
        <w:t>30分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钟</w:t>
      </w:r>
      <w:r>
        <w:rPr>
          <w:rFonts w:hint="eastAsia" w:ascii="仿宋" w:hAnsi="仿宋" w:eastAsia="仿宋" w:cs="仿宋"/>
          <w:spacing w:val="3"/>
          <w:sz w:val="32"/>
          <w:szCs w:val="32"/>
        </w:rPr>
        <w:t>，也可用有效氯为500</w:t>
      </w:r>
      <w:r>
        <w:rPr>
          <w:rFonts w:hint="eastAsia" w:ascii="仿宋" w:hAnsi="仿宋" w:eastAsia="仿宋" w:cs="仿宋"/>
          <w:sz w:val="32"/>
          <w:szCs w:val="32"/>
        </w:rPr>
        <w:t>mg</w:t>
      </w:r>
      <w:r>
        <w:rPr>
          <w:rFonts w:hint="eastAsia" w:ascii="仿宋" w:hAnsi="仿宋" w:eastAsia="仿宋" w:cs="仿宋"/>
          <w:spacing w:val="3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L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含氯消毒剂浸泡或擦拭，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作用30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分钟后，再用清水洗净。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7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lang w:val="en-US" w:eastAsia="zh-CN"/>
        </w:rPr>
        <w:t>10.医疗废物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患者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产生的生活垃圾、一次性诊疗用品置于双层医疗废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物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袋，按感染性医疗废物集中收集处置。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此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外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，各科室要密切关注其他可能引起感染性腹泻相关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病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原菌的院内感染防控工作(如轮状病毒、腺病毒、艰难梭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痢疾杆菌、伤寒沙门菌等)，及时正确辨别并采取有效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消毒隔离措施，避免院内交叉感染发生。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right"/>
        <w:rPr>
          <w:rFonts w:hint="eastAsia"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right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医院感染管理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02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年2月16日</w:t>
      </w:r>
    </w:p>
    <w:sectPr>
      <w:pgSz w:w="11906" w:h="16839"/>
      <w:pgMar w:top="1417" w:right="1786" w:bottom="1417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g2MWM5MDA0MmRjNzE2YmQwNGUzZGMyNzI1Yzk1MjAifQ=="/>
    <w:docVar w:name="KSO_WPS_MARK_KEY" w:val="579434a3-a430-4ed2-8220-e42f2ac103ad"/>
  </w:docVars>
  <w:rsids>
    <w:rsidRoot w:val="00000000"/>
    <w:rsid w:val="192D5062"/>
    <w:rsid w:val="2C55676E"/>
    <w:rsid w:val="3A632D50"/>
    <w:rsid w:val="3EEA68F5"/>
    <w:rsid w:val="52827D0E"/>
    <w:rsid w:val="6FE54EC4"/>
    <w:rsid w:val="70227EC6"/>
    <w:rsid w:val="79CC5B03"/>
    <w:rsid w:val="7F0A4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1199</Words>
  <Characters>1268</Characters>
  <TotalTime>1</TotalTime>
  <ScaleCrop>false</ScaleCrop>
  <LinksUpToDate>false</LinksUpToDate>
  <CharactersWithSpaces>1268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2020-12-17T08:21:00Z</dcterms:created>
  <dc:creator>王楠</dc:creator>
  <cp:lastModifiedBy>游游</cp:lastModifiedBy>
  <dcterms:modified xsi:type="dcterms:W3CDTF">2023-02-16T01:09:33Z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2023-02-16T08:08:32Z</vt:filetime>
  </property>
  <property fmtid="{D5CDD505-2E9C-101B-9397-08002B2CF9AE}" pid="4" name="KSOProductBuildVer">
    <vt:lpwstr>2052-11.1.0.12970</vt:lpwstr>
  </property>
  <property fmtid="{D5CDD505-2E9C-101B-9397-08002B2CF9AE}" pid="5" name="ICV">
    <vt:lpwstr>1867312C272B4DA59A35811F7A1DA01F</vt:lpwstr>
  </property>
</Properties>
</file>