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附件二：团支部推优情况备案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1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所属团支部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团支书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推优学生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支部团员数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推优方式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推优时间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推优情况</w:t>
            </w:r>
          </w:p>
        </w:tc>
        <w:tc>
          <w:tcPr>
            <w:tcW w:w="7100" w:type="dxa"/>
            <w:gridSpan w:val="5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（团组织推优学生情况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及推优结果）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DM2ZmUzOGI1Yjg3OTEwYWU1YTMyMDk3ZjEyZjkifQ=="/>
  </w:docVars>
  <w:rsids>
    <w:rsidRoot w:val="00000000"/>
    <w:rsid w:val="04D63166"/>
    <w:rsid w:val="085E041E"/>
    <w:rsid w:val="3DB20C3B"/>
    <w:rsid w:val="413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2023-08-02T10:38:00Z</dcterms:created>
  <dc:creator>45117</dc:creator>
  <cp:lastModifiedBy>魏廷义</cp:lastModifiedBy>
  <dcterms:modified xsi:type="dcterms:W3CDTF">2023-08-03T07:58:38Z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4A1B36FF3EE94A45A071DB68293759D5_12</vt:lpwstr>
  </property>
</Properties>
</file>