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-2147483648" w:afterAutospacing="1" w:line="78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-2147483648" w:afterAutospacing="1" w:line="7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年度山东大学齐鲁医院临床药师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培训中心招生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简章</w:t>
      </w:r>
    </w:p>
    <w:p>
      <w:pPr>
        <w:spacing w:before="313" w:beforeLines="100"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山东大学齐鲁医院临床药师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学员培训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有心血管内科、抗感染、抗肿瘤、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ICU、</w:t>
      </w:r>
      <w:r>
        <w:rPr>
          <w:rFonts w:hint="eastAsia" w:ascii="仿宋_GB2312" w:hAnsi="仿宋_GB2312" w:eastAsia="仿宋_GB2312" w:cs="仿宋_GB2312"/>
          <w:sz w:val="32"/>
          <w:szCs w:val="32"/>
        </w:rPr>
        <w:t>神经内科、内分泌科、儿科、呼吸内科、消化内科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妇产科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年度计划招生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一、招生对象条件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培训学员应满足下列条件之一：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具有高等院校医药学专业大学本科及以上学历，在医疗机构从事临床药学工作2年以上；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具有高等院校临床药学专业大学本科及以上学历，在医疗机构从事临床药学工作1年以上。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二、招生专业及要求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（一）招生专业及计划人数</w:t>
      </w:r>
    </w:p>
    <w:p>
      <w:pPr>
        <w:spacing w:line="540" w:lineRule="exact"/>
        <w:ind w:left="279" w:leftChars="133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神经内科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心血管内科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人，内分泌科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人，抗感染专业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人，抗肿瘤专业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人，ICU专业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人，消化内科专业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人，儿科专业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人，妇产科专业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人,呼吸内科专业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（二）招生要求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年龄在45岁以下，身体健康，自愿从事并热爱临床药学工作。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学习态度端正，心理素质好，有较强的吃苦耐劳和团队协作精神。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单位推荐与自愿报名相结合。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有临床药师工作经历者优先考虑。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auto"/>
          <w:lang w:bidi="ar-SA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auto"/>
          <w:lang w:bidi="ar-SA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auto"/>
          <w:lang w:bidi="ar-SA"/>
        </w:rPr>
        <w:t>申报材料造假者，取消培训资格。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三、招生流程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（一）招生报名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报名时间：自通知发布日起至202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年2月2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日，逾期不再受理。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报名方式及所需材料：下载并填写《山东大学齐鲁医院临床药师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学员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sz w:val="32"/>
          <w:szCs w:val="32"/>
        </w:rPr>
        <w:t>附表），与身份证、第一学历/最高学历毕业证及学位证、专业技术职务任职资格证书、工作年限证明（加盖单位公章）的扫描件，一并发送至邮箱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qlyyyxbjx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资料命名为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专业+姓名+单位名称”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，录取学员报到时需携带加盖学员单位公章的《山东大学齐鲁医院临床药师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学员培训中心报名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表》一式两份、单位临床药学专家推荐信一份，以及身份证、第一学历/最高学历毕业证及学位证、专业技术职务任职资格证书原件和复印件各一份。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（二）招生录取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临床药师培训学员招生本着公平竞争的原则，通过考试择优录取。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确定录取学员名单，以邮件或电话方式通知本人并发放录取通知书。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安排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培训时间为一年，实行全脱产培训学习，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月入院开始培训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学员按要求完成培训内容、考试成绩合格，颁发国家临床药师培训证书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五、其他事项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（一）招生考试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考试题将于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时，以e-mail形式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或Wechat形式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发至符合报名资格申请人，参加考试人员须于次日即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时前，将答卷以电子版形式发至规定邮箱，逾期视为考试不合格。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）培训收费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根据国家临床药师培训有关规定，培训学员须缴纳培训费及住宿费，报到时一次性付清，收费标准及相关要求详见录取通知书。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）联系方式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联系人：刘敏   联系电话：18560088253</w:t>
      </w:r>
    </w:p>
    <w:p>
      <w:pPr>
        <w:spacing w:line="54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ZjBjMzM0MmExODY1N2Y2OWNkMjIzNDc4ZTJjNzMifQ=="/>
    <w:docVar w:name="KSO_WPS_MARK_KEY" w:val="278f2a67-c335-4e7e-82d7-4ba86605dbf8"/>
  </w:docVars>
  <w:rsids>
    <w:rsidRoot w:val="00000000"/>
    <w:rsid w:val="05B801E0"/>
    <w:rsid w:val="1F052DCF"/>
    <w:rsid w:val="38C82ACC"/>
    <w:rsid w:val="45E31EA0"/>
    <w:rsid w:val="46EF6D58"/>
    <w:rsid w:val="477A5376"/>
    <w:rsid w:val="61EB741D"/>
    <w:rsid w:val="71392514"/>
    <w:rsid w:val="741648C6"/>
    <w:rsid w:val="782C64CA"/>
    <w:rsid w:val="7BC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1696</Words>
  <Characters>1801</Characters>
  <Lines>0</Lines>
  <Paragraphs>0</Paragraphs>
  <TotalTime>36</TotalTime>
  <ScaleCrop>false</ScaleCrop>
  <LinksUpToDate>false</LinksUpToDate>
  <CharactersWithSpaces>1940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2023-01-16T09:51:00Z</dcterms:created>
  <dc:creator>DELL</dc:creator>
  <cp:lastModifiedBy>张立峰</cp:lastModifiedBy>
  <dcterms:modified xsi:type="dcterms:W3CDTF">2024-01-02T04:41:14Z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B275078AF40F480AB81CCCDB4B5BC921_13</vt:lpwstr>
  </property>
</Properties>
</file>