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1606" w:hanging="1606" w:hangingChars="500"/>
        <w:rPr>
          <w:sz w:val="32"/>
          <w:szCs w:val="32"/>
        </w:rPr>
      </w:pPr>
      <w:r>
        <w:rPr>
          <w:rFonts w:hint="eastAsia"/>
          <w:sz w:val="32"/>
          <w:szCs w:val="32"/>
        </w:rPr>
        <w:t>附件1</w:t>
      </w:r>
      <w:r>
        <w:rPr>
          <w:sz w:val="32"/>
          <w:szCs w:val="32"/>
        </w:rPr>
        <w:t xml:space="preserve"> </w:t>
      </w:r>
    </w:p>
    <w:p>
      <w:pPr>
        <w:pStyle w:val="2"/>
        <w:ind w:left="2209" w:hanging="2209" w:hangingChars="500"/>
        <w:jc w:val="center"/>
      </w:pPr>
      <w:r>
        <w:rPr>
          <w:rFonts w:hint="eastAsia"/>
        </w:rPr>
        <w:t>医保参保登记微信小程序操作文档</w:t>
      </w:r>
    </w:p>
    <w:p>
      <w:pPr>
        <w:pStyle w:val="2"/>
        <w:ind w:left="2209" w:hanging="2209" w:hangingChars="500"/>
        <w:jc w:val="center"/>
      </w:pPr>
      <w:r>
        <w:rPr>
          <w:rFonts w:hint="eastAsia"/>
        </w:rPr>
        <w:t>（含学生及管理员）</w:t>
      </w:r>
    </w:p>
    <w:p>
      <w:pPr>
        <w:ind w:firstLine="640" w:firstLineChars="200"/>
        <w:rPr>
          <w:rFonts w:ascii="仿宋_GB2312" w:hAnsi="仿宋"/>
          <w:color w:val="auto"/>
          <w:szCs w:val="32"/>
        </w:rPr>
      </w:pPr>
      <w:r>
        <w:rPr>
          <w:rFonts w:hint="eastAsia"/>
          <w:color w:val="auto"/>
        </w:rPr>
        <w:t>打开微信</w:t>
      </w:r>
      <w:r>
        <w:rPr>
          <w:rFonts w:hint="eastAsia" w:ascii="仿宋_GB2312" w:hAnsi="仿宋"/>
          <w:color w:val="auto"/>
          <w:szCs w:val="32"/>
        </w:rPr>
        <w:t>-“扫一扫”，扫描“山大E报助手”小程序码。或者微信搜索“山大E报助手”。</w:t>
      </w:r>
    </w:p>
    <w:p>
      <w:r>
        <w:drawing>
          <wp:inline distT="0" distB="0" distL="0" distR="0">
            <wp:extent cx="5760720" cy="21221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5997"/>
        </w:tabs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一、</w:t>
      </w:r>
      <w:r>
        <w:rPr>
          <w:rFonts w:hint="eastAsia"/>
          <w:sz w:val="36"/>
          <w:szCs w:val="36"/>
        </w:rPr>
        <w:t>学生用户</w:t>
      </w:r>
    </w:p>
    <w:p>
      <w:pPr>
        <w:ind w:firstLine="640" w:firstLineChars="200"/>
        <w:rPr>
          <w:rFonts w:ascii="仿宋_GB2312" w:hAnsi="仿宋_GB2312" w:cs="仿宋_GB2312"/>
          <w:color w:val="FF0000"/>
          <w:szCs w:val="32"/>
        </w:rPr>
      </w:pPr>
      <w:r>
        <w:rPr>
          <w:rFonts w:hint="eastAsia" w:ascii="仿宋_GB2312" w:hAnsi="仿宋_GB2312" w:cs="仿宋_GB2312"/>
          <w:szCs w:val="32"/>
        </w:rPr>
        <w:t>学生用户打开小程序后请在账号处输入学号，学校统一认证平台密码，阅读《用户隐私政策》《服务协议》后，选中【我已阅读并同意《用户隐私政策》《服务协议》】，并点击【登录】进入小程序，程序自动绑定微信，下次进入不需再登录</w:t>
      </w:r>
      <w:r>
        <w:rPr>
          <w:rFonts w:hint="eastAsia" w:ascii="仿宋_GB2312" w:hAnsi="仿宋_GB2312" w:cs="仿宋_GB2312"/>
          <w:szCs w:val="32"/>
          <w:lang w:eastAsia="zh-CN"/>
        </w:rPr>
        <w:t>。</w:t>
      </w:r>
      <w:r>
        <w:rPr>
          <w:rFonts w:hint="eastAsia" w:ascii="仿宋_GB2312" w:hAnsi="仿宋_GB2312" w:cs="仿宋_GB2312"/>
          <w:szCs w:val="32"/>
          <w:lang w:val="en-US" w:eastAsia="zh-CN"/>
        </w:rPr>
        <w:t>如需</w:t>
      </w:r>
      <w:r>
        <w:rPr>
          <w:rFonts w:hint="eastAsia" w:ascii="仿宋_GB2312" w:hAnsi="仿宋_GB2312" w:cs="仿宋_GB2312"/>
          <w:color w:val="auto"/>
          <w:szCs w:val="32"/>
        </w:rPr>
        <w:t>解除微信绑定</w:t>
      </w:r>
      <w:r>
        <w:rPr>
          <w:rFonts w:hint="eastAsia" w:ascii="仿宋_GB2312" w:hAnsi="仿宋_GB2312" w:cs="仿宋_GB2312"/>
          <w:color w:val="auto"/>
          <w:szCs w:val="32"/>
          <w:lang w:eastAsia="zh-CN"/>
        </w:rPr>
        <w:t>，</w:t>
      </w:r>
      <w:r>
        <w:rPr>
          <w:rFonts w:hint="eastAsia" w:ascii="仿宋_GB2312" w:hAnsi="仿宋_GB2312" w:cs="仿宋_GB2312"/>
          <w:color w:val="auto"/>
          <w:szCs w:val="32"/>
        </w:rPr>
        <w:t>可在</w:t>
      </w:r>
      <w:r>
        <w:rPr>
          <w:rFonts w:hint="eastAsia" w:ascii="仿宋_GB2312" w:hAnsi="仿宋_GB2312" w:cs="仿宋_GB2312"/>
          <w:szCs w:val="32"/>
        </w:rPr>
        <w:t>【</w:t>
      </w:r>
      <w:r>
        <w:rPr>
          <w:rFonts w:hint="eastAsia" w:ascii="仿宋_GB2312" w:hAnsi="仿宋_GB2312" w:cs="仿宋_GB2312"/>
          <w:color w:val="auto"/>
          <w:szCs w:val="32"/>
        </w:rPr>
        <w:t>个人</w:t>
      </w:r>
      <w:r>
        <w:rPr>
          <w:rFonts w:hint="eastAsia" w:ascii="仿宋_GB2312" w:hAnsi="仿宋_GB2312" w:cs="仿宋_GB2312"/>
          <w:szCs w:val="32"/>
        </w:rPr>
        <w:t>】</w:t>
      </w:r>
      <w:r>
        <w:rPr>
          <w:rFonts w:hint="eastAsia" w:ascii="仿宋_GB2312" w:hAnsi="仿宋_GB2312" w:cs="仿宋_GB2312"/>
          <w:color w:val="auto"/>
          <w:szCs w:val="32"/>
        </w:rPr>
        <w:t>最下方</w:t>
      </w:r>
      <w:r>
        <w:rPr>
          <w:rFonts w:hint="eastAsia" w:ascii="仿宋_GB2312" w:hAnsi="仿宋_GB2312" w:cs="仿宋_GB2312"/>
          <w:color w:val="auto"/>
          <w:szCs w:val="32"/>
          <w:lang w:val="en-US" w:eastAsia="zh-CN"/>
        </w:rPr>
        <w:t>进行解绑</w:t>
      </w:r>
      <w:r>
        <w:rPr>
          <w:rFonts w:hint="eastAsia" w:ascii="仿宋_GB2312" w:hAnsi="仿宋_GB2312" w:cs="仿宋_GB2312"/>
          <w:color w:val="auto"/>
          <w:szCs w:val="32"/>
        </w:rPr>
        <w:t>。</w:t>
      </w:r>
    </w:p>
    <w:p>
      <w:r>
        <w:rPr>
          <w:rFonts w:hint="eastAsia"/>
        </w:rPr>
        <w:t xml:space="preserve">  </w:t>
      </w:r>
    </w:p>
    <w:p>
      <w:pPr>
        <w:ind w:firstLine="1280" w:firstLineChars="400"/>
      </w:pPr>
      <w:r>
        <w:drawing>
          <wp:inline distT="0" distB="0" distL="0" distR="0">
            <wp:extent cx="1721485" cy="29451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1845" cy="294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drawing>
          <wp:inline distT="0" distB="0" distL="0" distR="0">
            <wp:extent cx="1694815" cy="2886710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2876" cy="29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仿宋_GB2312" w:hAnsi="仿宋_GB2312" w:cs="仿宋_GB2312"/>
          <w:szCs w:val="32"/>
        </w:rPr>
        <w:t>学生用户登录成功后进入学生用户的首页，主要有以上两个功能：参保报名和报名信息查看。点击【参保报名】按钮进入如下报名界面：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1774190" cy="30575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3371" cy="310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80540" cy="30365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586" cy="30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64665" cy="3026410"/>
            <wp:effectExtent l="0" t="0" r="698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3272" cy="307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</w:rPr>
        <w:t>缴费方式可以选择弃保和个人缴费，如果选择弃保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可以点击</w:t>
      </w:r>
      <w:r>
        <w:rPr>
          <w:rFonts w:hint="eastAsia"/>
          <w:color w:val="auto"/>
        </w:rPr>
        <w:t>【弃保声明下载】，</w:t>
      </w:r>
      <w:r>
        <w:rPr>
          <w:rFonts w:hint="eastAsia"/>
        </w:rPr>
        <w:t>之后自动下载弃保声明，下载打印抄写签字后交学院。点击【服务协议下载】可以查看家庭医生服务签约协议，并选择同意或不同意家庭</w:t>
      </w:r>
      <w:r>
        <w:rPr>
          <w:rFonts w:hint="eastAsia"/>
          <w:strike w:val="0"/>
          <w:dstrike w:val="0"/>
          <w:color w:val="auto"/>
          <w:lang w:val="en-US" w:eastAsia="zh-CN"/>
        </w:rPr>
        <w:t>医生</w:t>
      </w:r>
      <w:r>
        <w:rPr>
          <w:rFonts w:hint="eastAsia"/>
          <w:color w:val="auto"/>
        </w:rPr>
        <w:t>服</w:t>
      </w:r>
      <w:r>
        <w:rPr>
          <w:rFonts w:hint="eastAsia"/>
        </w:rPr>
        <w:t>务签约， 选择缴费方式和家</w:t>
      </w:r>
      <w:r>
        <w:rPr>
          <w:rFonts w:hint="eastAsia"/>
          <w:color w:val="auto"/>
        </w:rPr>
        <w:t>庭</w:t>
      </w:r>
      <w:r>
        <w:rPr>
          <w:rFonts w:hint="eastAsia"/>
          <w:color w:val="auto"/>
          <w:lang w:val="en-US" w:eastAsia="zh-CN"/>
        </w:rPr>
        <w:t>医生</w:t>
      </w:r>
      <w:r>
        <w:rPr>
          <w:rFonts w:hint="eastAsia"/>
          <w:color w:val="auto"/>
        </w:rPr>
        <w:t>服务签约后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点击【提交】</w:t>
      </w:r>
      <w:r>
        <w:rPr>
          <w:rFonts w:hint="eastAsia"/>
          <w:color w:val="auto"/>
          <w:lang w:eastAsia="zh-CN"/>
        </w:rPr>
        <w:t>即</w:t>
      </w:r>
      <w:r>
        <w:rPr>
          <w:rFonts w:hint="eastAsia"/>
          <w:color w:val="auto"/>
        </w:rPr>
        <w:t>可以完成报名。所有信息都准确</w:t>
      </w:r>
      <w:r>
        <w:rPr>
          <w:rFonts w:hint="eastAsia"/>
        </w:rPr>
        <w:t>无误后方可提交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如果需要修改申请信息，可以进入报名界面修改后重新提交。</w:t>
      </w:r>
      <w:r>
        <w:rPr>
          <w:rFonts w:hint="eastAsia"/>
          <w:color w:val="auto"/>
          <w:lang w:val="en-US" w:eastAsia="zh-CN"/>
        </w:rPr>
        <w:t>特困生</w:t>
      </w:r>
      <w:r>
        <w:rPr>
          <w:rFonts w:hint="eastAsia"/>
          <w:color w:val="auto"/>
        </w:rPr>
        <w:t>学校代缴费方式不能修改，</w:t>
      </w:r>
      <w:r>
        <w:rPr>
          <w:rFonts w:hint="eastAsia"/>
        </w:rPr>
        <w:t>如果信息有误请联系学院管理员（辅导员）通过【卫生与健康服务】</w:t>
      </w:r>
      <w:r>
        <w:rPr>
          <w:rFonts w:hint="eastAsia"/>
          <w:lang w:val="en-US" w:eastAsia="zh-CN"/>
        </w:rPr>
        <w:t>电脑端</w:t>
      </w:r>
      <w:r>
        <w:rPr>
          <w:rFonts w:hint="eastAsia"/>
        </w:rPr>
        <w:t>修改。</w:t>
      </w:r>
    </w:p>
    <w:p>
      <w:pPr>
        <w:ind w:firstLine="1280" w:firstLineChars="400"/>
      </w:pPr>
      <w:r>
        <w:drawing>
          <wp:inline distT="0" distB="0" distL="0" distR="0">
            <wp:extent cx="2115185" cy="2917825"/>
            <wp:effectExtent l="0" t="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9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018030" cy="2940050"/>
            <wp:effectExtent l="0" t="0" r="127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9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7"/>
        </w:tabs>
        <w:ind w:firstLine="640" w:firstLineChars="200"/>
        <w:jc w:val="left"/>
        <w:rPr>
          <w:sz w:val="30"/>
          <w:szCs w:val="30"/>
        </w:rPr>
      </w:pPr>
      <w:r>
        <w:rPr>
          <w:rFonts w:hint="eastAsia"/>
        </w:rPr>
        <w:t>报名之后点击【报名信息查看】按钮，即可查看自己的报名信息。</w:t>
      </w:r>
      <w:r>
        <w:rPr>
          <w:rFonts w:hint="eastAsia"/>
          <w:color w:val="auto"/>
          <w:lang w:val="en-US" w:eastAsia="zh-CN"/>
        </w:rPr>
        <w:t>集中</w:t>
      </w:r>
      <w:r>
        <w:rPr>
          <w:rFonts w:hint="eastAsia"/>
          <w:color w:val="auto"/>
        </w:rPr>
        <w:t>采集</w:t>
      </w:r>
      <w:r>
        <w:rPr>
          <w:rFonts w:hint="eastAsia"/>
        </w:rPr>
        <w:t>结束后统一上报数据，上报成功后可以缴费，系统定期从医保局同步缴费</w:t>
      </w:r>
      <w:r>
        <w:rPr>
          <w:rFonts w:hint="eastAsia"/>
          <w:lang w:val="en-US" w:eastAsia="zh-CN"/>
        </w:rPr>
        <w:t>数据</w:t>
      </w:r>
      <w:r>
        <w:rPr>
          <w:rFonts w:hint="eastAsia"/>
        </w:rPr>
        <w:t>，会有延迟，学生请关注查询上报和缴费状态。</w:t>
      </w:r>
    </w:p>
    <w:p>
      <w:pPr>
        <w:rPr>
          <w:rFonts w:hint="eastAsia" w:ascii="Arial" w:hAnsi="Arial" w:eastAsia="黑体" w:cstheme="minorBidi"/>
          <w:b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Arial" w:hAnsi="Arial" w:eastAsia="黑体" w:cstheme="minorBidi"/>
          <w:b/>
          <w:kern w:val="2"/>
          <w:sz w:val="36"/>
          <w:szCs w:val="36"/>
          <w:lang w:val="en-US" w:eastAsia="zh-CN" w:bidi="ar-SA"/>
        </w:rPr>
      </w:pPr>
    </w:p>
    <w:p>
      <w:pPr>
        <w:numPr>
          <w:ilvl w:val="0"/>
          <w:numId w:val="1"/>
        </w:numPr>
      </w:pPr>
      <w:r>
        <w:rPr>
          <w:rFonts w:hint="eastAsia" w:ascii="Arial" w:hAnsi="Arial" w:eastAsia="黑体" w:cstheme="minorBidi"/>
          <w:b/>
          <w:kern w:val="2"/>
          <w:sz w:val="36"/>
          <w:szCs w:val="36"/>
          <w:lang w:val="en-US" w:eastAsia="zh-CN" w:bidi="ar-SA"/>
        </w:rPr>
        <w:t>管理员用户</w:t>
      </w:r>
    </w:p>
    <w:p>
      <w:pPr>
        <w:numPr>
          <w:numId w:val="0"/>
        </w:numPr>
        <w:ind w:firstLine="643" w:firstLineChars="200"/>
      </w:pPr>
      <w:r>
        <w:rPr>
          <w:rFonts w:hint="eastAsia"/>
          <w:b/>
          <w:bCs/>
        </w:rPr>
        <w:t>管理员登录</w:t>
      </w:r>
      <w:r>
        <w:rPr>
          <w:rFonts w:hint="eastAsia"/>
        </w:rPr>
        <w:t>成功之后，点击【参保报名查询】按钮，即可查看学生报名情况。</w:t>
      </w:r>
    </w:p>
    <w:p>
      <w:r>
        <w:rPr>
          <w:rFonts w:hint="eastAsia"/>
        </w:rPr>
        <w:t xml:space="preserve">  </w:t>
      </w:r>
      <w:r>
        <w:t xml:space="preserve">      </w:t>
      </w:r>
      <w:r>
        <w:drawing>
          <wp:inline distT="0" distB="0" distL="0" distR="0">
            <wp:extent cx="2187575" cy="3166745"/>
            <wp:effectExtent l="0" t="0" r="3175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320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131060" cy="31578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32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</w:rPr>
        <w:t>在</w:t>
      </w:r>
      <w:r>
        <w:rPr>
          <w:rFonts w:hint="eastAsia"/>
          <w:lang w:eastAsia="zh-CN"/>
        </w:rPr>
        <w:t>“</w:t>
      </w:r>
      <w:r>
        <w:rPr>
          <w:rFonts w:hint="eastAsia"/>
        </w:rPr>
        <w:t>请输入</w:t>
      </w:r>
      <w:r>
        <w:rPr>
          <w:rFonts w:hint="eastAsia"/>
          <w:color w:val="auto"/>
        </w:rPr>
        <w:t>转入学院</w:t>
      </w:r>
      <w:r>
        <w:rPr>
          <w:rFonts w:hint="eastAsia"/>
        </w:rPr>
        <w:t>学生的学号</w:t>
      </w:r>
      <w:r>
        <w:rPr>
          <w:rFonts w:hint="eastAsia"/>
          <w:lang w:eastAsia="zh-CN"/>
        </w:rPr>
        <w:t>”</w:t>
      </w:r>
      <w:r>
        <w:rPr>
          <w:rFonts w:hint="eastAsia"/>
        </w:rPr>
        <w:t>地方</w:t>
      </w:r>
      <w:r>
        <w:rPr>
          <w:rFonts w:hint="eastAsia"/>
          <w:lang w:eastAsia="zh-CN"/>
        </w:rPr>
        <w:t>，</w:t>
      </w:r>
      <w:r>
        <w:rPr>
          <w:rFonts w:hint="eastAsia"/>
        </w:rPr>
        <w:t>输入学号后点击【转入本学院】，可将是本学院学生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但学院信息不正确的学生转入自己学院。查询导出上部是查询条件选项，可按缴费方式、家庭医生是否签约、缴费状态、所管理的学院，学生类型，年级，专业，班级进行选择查询，点击【查询】在页面下端</w:t>
      </w:r>
      <w:r>
        <w:rPr>
          <w:rFonts w:hint="eastAsia"/>
          <w:lang w:val="en-US" w:eastAsia="zh-CN"/>
        </w:rPr>
        <w:t>会</w:t>
      </w:r>
      <w:r>
        <w:rPr>
          <w:rFonts w:hint="eastAsia"/>
          <w:color w:val="auto"/>
        </w:rPr>
        <w:t>列出</w:t>
      </w:r>
      <w:r>
        <w:rPr>
          <w:rFonts w:hint="eastAsia"/>
        </w:rPr>
        <w:t>符合查询条件学生列表，下滑手机可浏览学生相关信息，点击学生右上角【报名】可以代替学生报名或者修改采集信息，点击【解绑】可以解除学生的微信绑定，学生可以重新输入账号密码登录。点击查询旁边的【导出】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可导出查询学生的信息名单。微信小程序不能修改学生证件相关信息，需要修改请在</w:t>
      </w:r>
      <w:r>
        <w:rPr>
          <w:rFonts w:hint="eastAsia"/>
          <w:lang w:val="en-US" w:eastAsia="zh-CN"/>
        </w:rPr>
        <w:t>电脑端</w:t>
      </w:r>
      <w:r>
        <w:rPr>
          <w:rFonts w:hint="eastAsia"/>
        </w:rPr>
        <w:t>修改。</w:t>
      </w:r>
    </w:p>
    <w:p>
      <w:pPr>
        <w:pStyle w:val="2"/>
        <w:spacing w:before="0" w:after="0" w:line="240" w:lineRule="auto"/>
        <w:ind w:left="0" w:firstLine="0" w:firstLineChars="0"/>
        <w:jc w:val="center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jc w:val="center"/>
        <w:rPr>
          <w:rFonts w:hint="eastAsia"/>
          <w:b/>
          <w:bCs w:val="0"/>
        </w:rPr>
      </w:pPr>
      <w:r>
        <w:rPr>
          <w:rFonts w:hint="eastAsia"/>
          <w:b/>
          <w:bCs w:val="0"/>
        </w:rPr>
        <w:t>医保参保登记卫生与健康服务平台操作文档</w:t>
      </w:r>
    </w:p>
    <w:p>
      <w:pPr>
        <w:pStyle w:val="2"/>
        <w:ind w:left="2209" w:hanging="2209" w:hangingChars="500"/>
        <w:jc w:val="center"/>
        <w:rPr>
          <w:rFonts w:hint="eastAsia"/>
        </w:rPr>
      </w:pPr>
      <w:r>
        <w:rPr>
          <w:rFonts w:hint="eastAsia"/>
        </w:rPr>
        <w:t>（含学生及管理员）</w:t>
      </w:r>
    </w:p>
    <w:p>
      <w:pPr>
        <w:ind w:firstLine="643" w:firstLineChars="200"/>
      </w:pPr>
      <w:r>
        <w:rPr>
          <w:rFonts w:hint="eastAsia"/>
          <w:b/>
          <w:bCs/>
        </w:rPr>
        <w:t>一、学生登录山大信息服务平台</w:t>
      </w:r>
      <w:r>
        <w:rPr>
          <w:rFonts w:hint="eastAsia"/>
        </w:rPr>
        <w:t>，在</w:t>
      </w:r>
      <w:r>
        <w:rPr>
          <w:rFonts w:hint="eastAsia"/>
          <w:b/>
          <w:bCs/>
          <w:color w:val="auto"/>
        </w:rPr>
        <w:t>业务系统</w:t>
      </w:r>
      <w:r>
        <w:rPr>
          <w:rFonts w:hint="eastAsia"/>
        </w:rPr>
        <w:t>的中部，选择【</w:t>
      </w:r>
      <w:r>
        <w:rPr>
          <w:rFonts w:hint="eastAsia"/>
          <w:b w:val="0"/>
          <w:bCs w:val="0"/>
        </w:rPr>
        <w:t>卫生与健康服务</w:t>
      </w:r>
      <w:r>
        <w:t>】</w:t>
      </w:r>
      <w:r>
        <w:rPr>
          <w:rFonts w:hint="eastAsia"/>
        </w:rPr>
        <w:t>进入平台，点击</w:t>
      </w:r>
      <w:r>
        <w:rPr>
          <w:rFonts w:hint="eastAsia"/>
          <w:b/>
          <w:bCs/>
        </w:rPr>
        <w:t>健康中心</w:t>
      </w:r>
      <w:r>
        <w:rPr>
          <w:rFonts w:hint="eastAsia"/>
        </w:rPr>
        <w:t>进入参保模块</w:t>
      </w:r>
    </w:p>
    <w:p>
      <w:r>
        <w:drawing>
          <wp:inline distT="0" distB="0" distL="0" distR="0">
            <wp:extent cx="5760720" cy="184086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点击【参保报名</w:t>
      </w:r>
      <w:r>
        <w:t>】</w:t>
      </w:r>
      <w:r>
        <w:rPr>
          <w:rFonts w:hint="eastAsia"/>
        </w:rPr>
        <w:t>菜单进行参保报名</w:t>
      </w:r>
    </w:p>
    <w:p>
      <w:r>
        <w:drawing>
          <wp:inline distT="0" distB="0" distL="0" distR="0">
            <wp:extent cx="5760720" cy="1163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auto"/>
        </w:rPr>
        <w:t>选择缴费方式，是否同意家庭医生服务签约，点击【提交】，</w:t>
      </w:r>
      <w:r>
        <w:rPr>
          <w:rFonts w:hint="eastAsia"/>
        </w:rPr>
        <w:t>完成报名。</w:t>
      </w:r>
    </w:p>
    <w:p>
      <w:pPr>
        <w:rPr>
          <w:rFonts w:hint="eastAsia"/>
          <w:sz w:val="36"/>
          <w:szCs w:val="26"/>
        </w:rPr>
      </w:pPr>
      <w:r>
        <w:rPr>
          <w:rFonts w:hint="eastAsia"/>
        </w:rPr>
        <w:t>点击【参保报名</w:t>
      </w:r>
      <w:r>
        <w:rPr>
          <w:sz w:val="36"/>
          <w:szCs w:val="26"/>
        </w:rPr>
        <w:t>】</w:t>
      </w:r>
      <w:r>
        <w:rPr>
          <w:rFonts w:hint="eastAsia"/>
          <w:sz w:val="36"/>
          <w:szCs w:val="26"/>
        </w:rPr>
        <w:t>菜单查看报名信息。</w:t>
      </w:r>
    </w:p>
    <w:p>
      <w:r>
        <w:drawing>
          <wp:inline distT="0" distB="0" distL="0" distR="0">
            <wp:extent cx="5760720" cy="9639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</w:pPr>
      <w:r>
        <w:rPr>
          <w:rFonts w:hint="eastAsia"/>
          <w:b/>
          <w:bCs/>
        </w:rPr>
        <w:t>二、管理员登录山大信息服务平台</w:t>
      </w:r>
      <w:r>
        <w:rPr>
          <w:rFonts w:hint="eastAsia"/>
        </w:rPr>
        <w:t>，在</w:t>
      </w:r>
      <w:r>
        <w:rPr>
          <w:rFonts w:hint="eastAsia"/>
          <w:b/>
          <w:bCs/>
        </w:rPr>
        <w:t>业务系统</w:t>
      </w:r>
      <w:r>
        <w:rPr>
          <w:rFonts w:hint="eastAsia"/>
        </w:rPr>
        <w:t>的中部，选择【卫生与健康服务</w:t>
      </w:r>
      <w:r>
        <w:t>】</w:t>
      </w:r>
      <w:r>
        <w:rPr>
          <w:rFonts w:hint="eastAsia"/>
        </w:rPr>
        <w:t>进入平台，点击</w:t>
      </w:r>
      <w:r>
        <w:rPr>
          <w:rFonts w:hint="eastAsia"/>
          <w:b/>
          <w:bCs/>
        </w:rPr>
        <w:t>健康中心</w:t>
      </w:r>
      <w:r>
        <w:rPr>
          <w:rFonts w:hint="eastAsia"/>
        </w:rPr>
        <w:t>进入参保模块。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点击【参保报名查询</w:t>
      </w:r>
      <w:r>
        <w:rPr>
          <w:sz w:val="32"/>
          <w:szCs w:val="32"/>
        </w:rPr>
        <w:t>】</w:t>
      </w:r>
      <w:r>
        <w:rPr>
          <w:rFonts w:hint="eastAsia"/>
          <w:sz w:val="32"/>
          <w:szCs w:val="32"/>
        </w:rPr>
        <w:t>菜单可以查询学生参保报名情况，并可以导出学生列表，可以按多种方式查询。点击【转入本学院】，可将信息未归属本学院的本院学生转入本学院。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760720" cy="8883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点击【报名】可以代学生报名，也可以修改报名信息，点击【解除绑定】可以解除山大E报助手微信小程序的微信绑定，学生可以通过用户名密码登录。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760720" cy="6978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如果证件信息不是1</w:t>
      </w:r>
      <w:r>
        <w:rPr>
          <w:sz w:val="32"/>
          <w:szCs w:val="32"/>
        </w:rPr>
        <w:t>8</w:t>
      </w:r>
      <w:r>
        <w:rPr>
          <w:rFonts w:hint="eastAsia"/>
          <w:sz w:val="32"/>
          <w:szCs w:val="32"/>
        </w:rPr>
        <w:t>位身份证，可以点击【修改】可以修改学生的证件类型、证件号码、出生日期、性别等信息。</w:t>
      </w:r>
    </w:p>
    <w:p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760720" cy="11652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417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06F7CA"/>
    <w:multiLevelType w:val="singleLevel"/>
    <w:tmpl w:val="0E06F7C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VkZmIwNDdkNjg2ZDgxMGYwZDMyZmM4NjFiYzlhNTIifQ=="/>
  </w:docVars>
  <w:rsids>
    <w:rsidRoot w:val="00F6374B"/>
    <w:rsid w:val="00042FAB"/>
    <w:rsid w:val="001325C7"/>
    <w:rsid w:val="0017018E"/>
    <w:rsid w:val="0020680C"/>
    <w:rsid w:val="00213F5A"/>
    <w:rsid w:val="002D7D1B"/>
    <w:rsid w:val="003D46EC"/>
    <w:rsid w:val="004353D7"/>
    <w:rsid w:val="005F6FAA"/>
    <w:rsid w:val="0064082C"/>
    <w:rsid w:val="00781D0F"/>
    <w:rsid w:val="007D6A53"/>
    <w:rsid w:val="00A92110"/>
    <w:rsid w:val="00B750B4"/>
    <w:rsid w:val="00B93F5C"/>
    <w:rsid w:val="00B979E5"/>
    <w:rsid w:val="00DF0E8C"/>
    <w:rsid w:val="00EA4B87"/>
    <w:rsid w:val="00EB6225"/>
    <w:rsid w:val="00ED47AB"/>
    <w:rsid w:val="00EE71C9"/>
    <w:rsid w:val="00F6374B"/>
    <w:rsid w:val="00F67C44"/>
    <w:rsid w:val="069B0EA7"/>
    <w:rsid w:val="0B305C79"/>
    <w:rsid w:val="10DB3B53"/>
    <w:rsid w:val="15130B37"/>
    <w:rsid w:val="156C0112"/>
    <w:rsid w:val="15DA5463"/>
    <w:rsid w:val="177469AA"/>
    <w:rsid w:val="17A52DD1"/>
    <w:rsid w:val="1CFC0DA5"/>
    <w:rsid w:val="23B04540"/>
    <w:rsid w:val="23E667CD"/>
    <w:rsid w:val="30CA0E7E"/>
    <w:rsid w:val="359936F9"/>
    <w:rsid w:val="384C1F6A"/>
    <w:rsid w:val="395442EA"/>
    <w:rsid w:val="4122319A"/>
    <w:rsid w:val="41615E1C"/>
    <w:rsid w:val="41D2668A"/>
    <w:rsid w:val="475D70B7"/>
    <w:rsid w:val="4C063632"/>
    <w:rsid w:val="4F1654CD"/>
    <w:rsid w:val="4FC207B8"/>
    <w:rsid w:val="5AE65CAF"/>
    <w:rsid w:val="5C9874E4"/>
    <w:rsid w:val="6617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0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10">
    <w:name w:val="标题 1 字符"/>
    <w:basedOn w:val="9"/>
    <w:link w:val="2"/>
    <w:autoRedefine/>
    <w:qFormat/>
    <w:uiPriority w:val="0"/>
    <w:rPr>
      <w:rFonts w:eastAsia="仿宋_GB2312" w:asciiTheme="minorHAnsi" w:hAnsiTheme="minorHAnsi" w:cstheme="minorBidi"/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203</Words>
  <Characters>1163</Characters>
  <Lines>9</Lines>
  <Paragraphs>2</Paragraphs>
  <TotalTime>3</TotalTime>
  <ScaleCrop>false</ScaleCrop>
  <LinksUpToDate>false</LinksUpToDate>
  <CharactersWithSpaces>1364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2022-10-05T01:48:00Z</dcterms:created>
  <dc:creator>Administrator</dc:creator>
  <cp:lastModifiedBy>仇岩</cp:lastModifiedBy>
  <dcterms:modified xsi:type="dcterms:W3CDTF">2024-10-24T08:07:05Z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B15D0465FDE243B59F7ECCB1EC2C12E9_12</vt:lpwstr>
  </property>
</Properties>
</file>