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大学生城乡居民基本医疗保险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自主缴费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明白纸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eastAsia="zh-CN"/>
        </w:rPr>
        <w:t>一、缴费时间：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  <w:t>2024年9月1日</w:t>
      </w:r>
      <w:r>
        <w:rPr>
          <w:rStyle w:val="6"/>
          <w:rFonts w:hint="eastAsia" w:ascii="Times New Roman" w:hAnsi="Times New Roman" w:eastAsia="华文仿宋" w:cs="Times New Roman"/>
          <w:kern w:val="0"/>
          <w:sz w:val="28"/>
          <w:szCs w:val="28"/>
          <w:lang w:val="en-US" w:eastAsia="zh-CN"/>
        </w:rPr>
        <w:t>－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  <w:t>2024年12月31日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二、缴费前提：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  <w:t>进行过2025年度济南市居民医保参保登记</w:t>
      </w:r>
      <w:r>
        <w:rPr>
          <w:rStyle w:val="6"/>
          <w:rFonts w:hint="eastAsia" w:ascii="Times New Roman" w:hAnsi="Times New Roman" w:eastAsia="华文仿宋" w:cs="Times New Roman"/>
          <w:b/>
          <w:bCs/>
          <w:kern w:val="0"/>
          <w:sz w:val="28"/>
          <w:szCs w:val="28"/>
          <w:lang w:val="en-US" w:eastAsia="zh-CN"/>
        </w:rPr>
        <w:t>（</w:t>
      </w:r>
      <w:r>
        <w:rPr>
          <w:rStyle w:val="6"/>
          <w:rFonts w:hint="eastAsia" w:ascii="Times New Roman" w:hAnsi="Times New Roman" w:eastAsia="华文仿宋" w:cs="Times New Roman"/>
          <w:b/>
          <w:bCs/>
          <w:kern w:val="0"/>
          <w:sz w:val="28"/>
          <w:szCs w:val="28"/>
          <w:lang w:val="en-US" w:eastAsia="zh-CN"/>
        </w:rPr>
        <w:t>不登记，无法缴费）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三、缴费档次：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val="en-US" w:eastAsia="zh-CN"/>
        </w:rPr>
        <w:t>240元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四、缴费渠道：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</w:rPr>
        <w:t>（一）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  <w:lang w:eastAsia="zh-CN"/>
        </w:rPr>
        <w:t>微信、支付宝（※推荐※）</w:t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 xml:space="preserve">1. 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eastAsia="zh-CN"/>
        </w:rPr>
        <w:t>在微信、支付宝搜索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“山东税务社保费缴纳”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eastAsia="zh-CN"/>
        </w:rPr>
        <w:t>或扫描下方二维码。</w:t>
      </w:r>
    </w:p>
    <w:p>
      <w:pPr>
        <w:spacing w:line="340" w:lineRule="exact"/>
        <w:ind w:firstLine="560" w:firstLineChars="20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</w:pP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2. 首次登录需要实名认证，步骤如下</w:t>
      </w:r>
      <w:r>
        <w:rPr>
          <w:rStyle w:val="6"/>
          <w:rFonts w:hint="eastAsia" w:ascii="Times New Roman" w:hAnsi="Times New Roman" w:eastAsia="华文仿宋" w:cs="Times New Roman"/>
          <w:kern w:val="0"/>
          <w:sz w:val="28"/>
          <w:szCs w:val="28"/>
          <w:lang w:eastAsia="zh-CN"/>
        </w:rPr>
        <w:t>：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点击“实名认证”（点击“实名”）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——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点击“同意授权”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——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进行“身份验证”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lang w:eastAsia="zh-CN"/>
        </w:rPr>
        <w:t>，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输入“微信支付密码”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——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</w:rPr>
        <w:t>输入“手机号”获取验证码，点击“确定”实名认证成功。</w:t>
      </w:r>
    </w:p>
    <w:p>
      <w:pPr>
        <w:spacing w:line="340" w:lineRule="exact"/>
        <w:ind w:firstLine="560" w:firstLineChars="200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3. 实名认证后，选择“城乡居民”——“居民医疗”——“缴费年度：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20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  <w:lang w:val="en-US" w:eastAsia="zh-CN"/>
        </w:rPr>
        <w:t>25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年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”——“增加人员”——输入准确无误的身份信息“姓名、身份证号码”，点击“确定”——选择要缴费参保人——“下一步”——选择经办机构为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“济南市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zh-CN"/>
        </w:rPr>
        <w:t>医保局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对应数据，点击“缴费”——缴费信息确认无误后点击“确认缴费”——点击“确认支付”缴费成功。</w:t>
      </w:r>
    </w:p>
    <w:p>
      <w:pPr>
        <w:spacing w:line="340" w:lineRule="exact"/>
        <w:ind w:firstLine="560" w:firstLineChars="200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4. 可以通过“增加人员”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  <w:t>实现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为多人办理缴费，注意缴费时正确选择要缴费的参保人。</w:t>
      </w:r>
    </w:p>
    <w:p>
      <w:pPr>
        <w:spacing w:line="340" w:lineRule="exact"/>
        <w:ind w:firstLine="2520" w:firstLineChars="900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 xml:space="preserve">微信二维码 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 xml:space="preserve">             </w:t>
      </w:r>
      <w:r>
        <w:rPr>
          <w:rStyle w:val="6"/>
          <w:rFonts w:hint="eastAsia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  <w:t>支付宝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二维码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1468120" cy="1468120"/>
            <wp:effectExtent l="0" t="0" r="17780" b="1778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drawing>
          <wp:inline distT="0" distB="0" distL="0" distR="0">
            <wp:extent cx="1440180" cy="1354455"/>
            <wp:effectExtent l="0" t="0" r="7620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</w:rPr>
        <w:t>（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  <w:lang w:eastAsia="zh-CN"/>
        </w:rPr>
        <w:t>二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</w:rPr>
        <w:t>）</w:t>
      </w:r>
      <w:r>
        <w:rPr>
          <w:rStyle w:val="6"/>
          <w:rFonts w:hint="default" w:ascii="Times New Roman" w:hAnsi="Times New Roman" w:eastAsia="华文仿宋" w:cs="Times New Roman"/>
          <w:kern w:val="0"/>
          <w:sz w:val="28"/>
          <w:szCs w:val="28"/>
          <w:u w:val="single"/>
          <w:lang w:eastAsia="zh-CN"/>
        </w:rPr>
        <w:t>银联（※微信、支付宝无法实名认证推荐使用※）</w:t>
      </w:r>
    </w:p>
    <w:p>
      <w:pPr>
        <w:spacing w:line="340" w:lineRule="exact"/>
        <w:ind w:firstLine="560" w:firstLineChars="200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  <w:t>微信扫描下方二维码进入“山东社保缴费”模块，按照提示输入正确的姓名、身份证号查询缴费信息，选择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“济南市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zh-CN"/>
        </w:rPr>
        <w:t>医保局</w:t>
      </w:r>
      <w:r>
        <w:rPr>
          <w:rStyle w:val="6"/>
          <w:rFonts w:hint="default" w:ascii="Times New Roman" w:hAnsi="Times New Roman" w:eastAsia="华文仿宋" w:cs="Times New Roman"/>
          <w:b/>
          <w:bCs/>
          <w:i/>
          <w:iCs/>
          <w:color w:val="auto"/>
          <w:kern w:val="0"/>
          <w:sz w:val="28"/>
          <w:szCs w:val="28"/>
          <w:u w:val="single"/>
        </w:rPr>
        <w:t>”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>对应数据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  <w:t>，核对应缴金额后，完成支付即可。</w:t>
      </w:r>
      <w:bookmarkStart w:id="0" w:name="_GoBack"/>
      <w:bookmarkEnd w:id="0"/>
    </w:p>
    <w:p>
      <w:pPr>
        <w:spacing w:line="240" w:lineRule="auto"/>
        <w:jc w:val="center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  <w:drawing>
          <wp:inline distT="0" distB="0" distL="114300" distR="114300">
            <wp:extent cx="1381125" cy="1381125"/>
            <wp:effectExtent l="0" t="0" r="9525" b="9525"/>
            <wp:docPr id="3" name="图片 3" descr="邮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邮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588" w:firstLineChars="210"/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eastAsia="zh-CN"/>
        </w:rPr>
      </w:pPr>
      <w:r>
        <w:rPr>
          <w:rStyle w:val="6"/>
          <w:rFonts w:hint="default" w:ascii="Times New Roman" w:hAnsi="Times New Roman" w:eastAsia="黑体" w:cs="Times New Roman"/>
          <w:kern w:val="0"/>
          <w:sz w:val="28"/>
          <w:szCs w:val="28"/>
          <w:lang w:eastAsia="zh-CN"/>
        </w:rPr>
        <w:t>五、咨询电话：</w:t>
      </w:r>
    </w:p>
    <w:p>
      <w:pPr>
        <w:spacing w:line="340" w:lineRule="exact"/>
        <w:ind w:firstLine="560" w:firstLineChars="200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eastAsia="zh-CN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 xml:space="preserve">. </w:t>
      </w:r>
      <w:r>
        <w:rPr>
          <w:rStyle w:val="6"/>
          <w:rFonts w:hint="default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eastAsia="zh-CN"/>
        </w:rPr>
        <w:t>如在缴</w:t>
      </w:r>
      <w:r>
        <w:rPr>
          <w:rStyle w:val="6"/>
          <w:rFonts w:hint="default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费</w:t>
      </w:r>
      <w:r>
        <w:rPr>
          <w:rStyle w:val="6"/>
          <w:rFonts w:hint="default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eastAsia="zh-CN"/>
        </w:rPr>
        <w:t>过程中遇到人员增加不上、无缴费数据等缴费问题，可致电</w:t>
      </w:r>
      <w:r>
        <w:rPr>
          <w:rStyle w:val="6"/>
          <w:rFonts w:hint="default" w:ascii="Times New Roman" w:hAnsi="Times New Roman" w:eastAsia="华文仿宋" w:cs="Times New Roman"/>
          <w:b/>
          <w:bCs/>
          <w:color w:val="auto"/>
          <w:kern w:val="0"/>
          <w:sz w:val="28"/>
          <w:szCs w:val="28"/>
          <w:lang w:eastAsia="zh-CN"/>
        </w:rPr>
        <w:t xml:space="preserve">税务服务热线：12366 </w:t>
      </w:r>
      <w:r>
        <w:rPr>
          <w:rStyle w:val="6"/>
          <w:rFonts w:hint="default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eastAsia="zh-CN"/>
        </w:rPr>
        <w:t>进行咨询</w:t>
      </w:r>
      <w:r>
        <w:rPr>
          <w:rStyle w:val="6"/>
          <w:rFonts w:hint="eastAsia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>
      <w:pPr>
        <w:spacing w:line="340" w:lineRule="exact"/>
        <w:ind w:firstLine="560" w:firstLineChars="200"/>
        <w:rPr>
          <w:rFonts w:hint="default" w:ascii="Times New Roman" w:hAnsi="Times New Roman" w:eastAsia="微软雅黑" w:cs="Times New Roman"/>
          <w:b w:val="0"/>
          <w:bCs w:val="0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</w:rPr>
        <w:t xml:space="preserve">. </w:t>
      </w:r>
      <w:r>
        <w:rPr>
          <w:rStyle w:val="6"/>
          <w:rFonts w:hint="default" w:ascii="Times New Roman" w:hAnsi="Times New Roman" w:eastAsia="华文仿宋" w:cs="Times New Roman"/>
          <w:b w:val="0"/>
          <w:bCs w:val="0"/>
          <w:color w:val="auto"/>
          <w:kern w:val="0"/>
          <w:sz w:val="28"/>
          <w:szCs w:val="28"/>
          <w:lang w:eastAsia="zh-CN"/>
        </w:rPr>
        <w:t>使用微信、支付宝小程序时遇到系统问题请拨打</w:t>
      </w:r>
      <w:r>
        <w:rPr>
          <w:rStyle w:val="6"/>
          <w:rFonts w:hint="default" w:ascii="Times New Roman" w:hAnsi="Times New Roman" w:eastAsia="华文仿宋" w:cs="Times New Roman"/>
          <w:b/>
          <w:bCs/>
          <w:color w:val="auto"/>
          <w:kern w:val="0"/>
          <w:sz w:val="28"/>
          <w:szCs w:val="28"/>
          <w:lang w:eastAsia="zh-CN"/>
        </w:rPr>
        <w:t>山东省电子税务局技术咨询热线：96612366。</w:t>
      </w:r>
    </w:p>
    <w:p>
      <w:pPr>
        <w:spacing w:line="340" w:lineRule="exact"/>
        <w:ind w:firstLine="5040" w:firstLineChars="1800"/>
        <w:jc w:val="both"/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华文仿宋" w:cs="Times New Roman"/>
          <w:color w:val="auto"/>
          <w:kern w:val="0"/>
          <w:sz w:val="28"/>
          <w:szCs w:val="28"/>
          <w:lang w:val="en-US" w:eastAsia="zh-CN"/>
        </w:rPr>
        <w:t xml:space="preserve"> 国家税务总局济南市历城区税务局</w:t>
      </w:r>
    </w:p>
    <w:sectPr>
      <w:pgSz w:w="11906" w:h="16838"/>
      <w:pgMar w:top="850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mIwNDdkNjg2ZDgxMGYwZDMyZmM4NjFiYzlhNTIifQ=="/>
  </w:docVars>
  <w:rsids>
    <w:rsidRoot w:val="00000000"/>
    <w:rsid w:val="000245FA"/>
    <w:rsid w:val="04B67276"/>
    <w:rsid w:val="05540909"/>
    <w:rsid w:val="061B1A30"/>
    <w:rsid w:val="063A2222"/>
    <w:rsid w:val="06D17605"/>
    <w:rsid w:val="07FD5749"/>
    <w:rsid w:val="08F37195"/>
    <w:rsid w:val="099E2ACD"/>
    <w:rsid w:val="09C7614D"/>
    <w:rsid w:val="09FD109C"/>
    <w:rsid w:val="0A5B282A"/>
    <w:rsid w:val="0A9152F4"/>
    <w:rsid w:val="102D6511"/>
    <w:rsid w:val="106953F1"/>
    <w:rsid w:val="17A66CD9"/>
    <w:rsid w:val="17A90B24"/>
    <w:rsid w:val="19F03672"/>
    <w:rsid w:val="1A693C0C"/>
    <w:rsid w:val="1E206725"/>
    <w:rsid w:val="1EB9150A"/>
    <w:rsid w:val="1EDE6E02"/>
    <w:rsid w:val="2084663B"/>
    <w:rsid w:val="212E42C1"/>
    <w:rsid w:val="22245A02"/>
    <w:rsid w:val="230F0A39"/>
    <w:rsid w:val="234241DA"/>
    <w:rsid w:val="2407662F"/>
    <w:rsid w:val="240D4A4B"/>
    <w:rsid w:val="241D306E"/>
    <w:rsid w:val="255C6767"/>
    <w:rsid w:val="26830C00"/>
    <w:rsid w:val="27420445"/>
    <w:rsid w:val="275309B6"/>
    <w:rsid w:val="27684387"/>
    <w:rsid w:val="276A0A9F"/>
    <w:rsid w:val="293D6DF8"/>
    <w:rsid w:val="2BEC33D4"/>
    <w:rsid w:val="2C5C34E1"/>
    <w:rsid w:val="2C8F1AE3"/>
    <w:rsid w:val="2D3953B9"/>
    <w:rsid w:val="32B04743"/>
    <w:rsid w:val="33FE5FFB"/>
    <w:rsid w:val="34145677"/>
    <w:rsid w:val="366271FB"/>
    <w:rsid w:val="38A90AB3"/>
    <w:rsid w:val="38B419FF"/>
    <w:rsid w:val="3A525845"/>
    <w:rsid w:val="3AC12FD4"/>
    <w:rsid w:val="3C136549"/>
    <w:rsid w:val="3C154308"/>
    <w:rsid w:val="3F9C2521"/>
    <w:rsid w:val="40716790"/>
    <w:rsid w:val="41D70EBC"/>
    <w:rsid w:val="442243D9"/>
    <w:rsid w:val="451F7FF6"/>
    <w:rsid w:val="45947BE0"/>
    <w:rsid w:val="45F80468"/>
    <w:rsid w:val="47CD2AD1"/>
    <w:rsid w:val="4C225EDE"/>
    <w:rsid w:val="4D466376"/>
    <w:rsid w:val="4DC75AD0"/>
    <w:rsid w:val="4DE25E85"/>
    <w:rsid w:val="4E041787"/>
    <w:rsid w:val="4FCC3493"/>
    <w:rsid w:val="52FC3946"/>
    <w:rsid w:val="552F6EF2"/>
    <w:rsid w:val="56D842B2"/>
    <w:rsid w:val="58C13000"/>
    <w:rsid w:val="5956391E"/>
    <w:rsid w:val="5A9B2E3A"/>
    <w:rsid w:val="5B1173DD"/>
    <w:rsid w:val="5E0B5E3C"/>
    <w:rsid w:val="5E3C07AD"/>
    <w:rsid w:val="620D4CA7"/>
    <w:rsid w:val="665B234C"/>
    <w:rsid w:val="66DB26A1"/>
    <w:rsid w:val="68974DE2"/>
    <w:rsid w:val="68CE2D1B"/>
    <w:rsid w:val="6954281A"/>
    <w:rsid w:val="6D9B59AC"/>
    <w:rsid w:val="71381C7F"/>
    <w:rsid w:val="714013F4"/>
    <w:rsid w:val="7254145D"/>
    <w:rsid w:val="73111C9F"/>
    <w:rsid w:val="7333126A"/>
    <w:rsid w:val="74116C3B"/>
    <w:rsid w:val="748C07AB"/>
    <w:rsid w:val="757C3675"/>
    <w:rsid w:val="773B6128"/>
    <w:rsid w:val="786B10BD"/>
    <w:rsid w:val="78C94F71"/>
    <w:rsid w:val="7D7D3CA8"/>
    <w:rsid w:val="7E5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673</Characters>
  <Lines>0</Lines>
  <Paragraphs>0</Paragraphs>
  <TotalTime>4</TotalTime>
  <ScaleCrop>false</ScaleCrop>
  <LinksUpToDate>false</LinksUpToDate>
  <CharactersWithSpaces>711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2021-06-03T05:53:00Z</dcterms:created>
  <dc:creator>Administrator</dc:creator>
  <cp:lastModifiedBy>仇岩</cp:lastModifiedBy>
  <cp:lastPrinted>2021-10-22T06:02:00Z</cp:lastPrinted>
  <dcterms:modified xsi:type="dcterms:W3CDTF">2024-10-23T12:36:53Z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75666609A42B4F4AAD82EAFDFE4F93B4_12</vt:lpwstr>
  </property>
</Properties>
</file>